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72" w:rsidRPr="0098299A" w:rsidRDefault="0098299A" w:rsidP="004950B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aps/>
          <w:sz w:val="24"/>
          <w:szCs w:val="24"/>
        </w:rPr>
        <w:t>Исследование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условий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перехода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процесса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деформирования</w:t>
      </w:r>
    </w:p>
    <w:p w:rsidR="001522D5" w:rsidRPr="001522D5" w:rsidRDefault="0098299A" w:rsidP="004950B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на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41872">
        <w:rPr>
          <w:rFonts w:ascii="Times New Roman" w:hAnsi="Times New Roman" w:cs="Times New Roman"/>
          <w:b/>
          <w:bCs/>
          <w:caps/>
          <w:sz w:val="24"/>
          <w:szCs w:val="24"/>
        </w:rPr>
        <w:t>З</w:t>
      </w:r>
      <w:r w:rsidR="001522D5"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критическую</w:t>
      </w:r>
      <w:r w:rsidRPr="009829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522D5" w:rsidRPr="001522D5">
        <w:rPr>
          <w:rFonts w:ascii="Times New Roman" w:hAnsi="Times New Roman" w:cs="Times New Roman"/>
          <w:b/>
          <w:bCs/>
          <w:caps/>
          <w:sz w:val="24"/>
          <w:szCs w:val="24"/>
        </w:rPr>
        <w:t>стадию</w:t>
      </w:r>
    </w:p>
    <w:p w:rsidR="001522D5" w:rsidRDefault="001522D5" w:rsidP="0049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2D5" w:rsidRDefault="0098299A" w:rsidP="0049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Вильдеман</w:t>
      </w:r>
      <w:r w:rsidR="001522D5" w:rsidRPr="001522D5">
        <w:rPr>
          <w:rFonts w:ascii="Times New Roman" w:hAnsi="Times New Roman" w:cs="Times New Roman"/>
          <w:sz w:val="24"/>
          <w:szCs w:val="24"/>
        </w:rPr>
        <w:t>В.Э.</w:t>
      </w:r>
    </w:p>
    <w:p w:rsidR="001522D5" w:rsidRPr="001522D5" w:rsidRDefault="001522D5" w:rsidP="0049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Россия</w:t>
      </w:r>
    </w:p>
    <w:p w:rsidR="00F21207" w:rsidRDefault="0098299A" w:rsidP="0049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F0E" w:rsidRPr="00BA5F0E" w:rsidRDefault="00BA5F0E" w:rsidP="00495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0E">
        <w:rPr>
          <w:rFonts w:ascii="Times New Roman" w:hAnsi="Times New Roman" w:cs="Times New Roman"/>
          <w:sz w:val="24"/>
          <w:szCs w:val="24"/>
        </w:rPr>
        <w:t>Закритическая стадия деформирования</w:t>
      </w:r>
      <w:r w:rsidR="00847F4E">
        <w:rPr>
          <w:rFonts w:ascii="Times New Roman" w:hAnsi="Times New Roman" w:cs="Times New Roman"/>
          <w:sz w:val="24"/>
          <w:szCs w:val="24"/>
        </w:rPr>
        <w:t xml:space="preserve"> (разупрочнение)</w:t>
      </w:r>
      <w:r w:rsidRPr="00BA5F0E">
        <w:rPr>
          <w:rFonts w:ascii="Times New Roman" w:hAnsi="Times New Roman" w:cs="Times New Roman"/>
          <w:sz w:val="24"/>
          <w:szCs w:val="24"/>
        </w:rPr>
        <w:t xml:space="preserve"> характеризуется снижением сопротивления материала, проявляющемся в уменьшении напряжений при прогресс</w:t>
      </w:r>
      <w:r w:rsidRPr="00BA5F0E">
        <w:rPr>
          <w:rFonts w:ascii="Times New Roman" w:hAnsi="Times New Roman" w:cs="Times New Roman"/>
          <w:sz w:val="24"/>
          <w:szCs w:val="24"/>
        </w:rPr>
        <w:t>и</w:t>
      </w:r>
      <w:r w:rsidRPr="00BA5F0E">
        <w:rPr>
          <w:rFonts w:ascii="Times New Roman" w:hAnsi="Times New Roman" w:cs="Times New Roman"/>
          <w:sz w:val="24"/>
          <w:szCs w:val="24"/>
        </w:rPr>
        <w:t>рующих деформациях. Физические причины разупрочнения различных материалов могут существенно отличаться, но, как правило, связаны с возникновением и развитием системы дефектов, разрушением структурных элементов. В этом смысле полные диаграммы д</w:t>
      </w:r>
      <w:r w:rsidRPr="00BA5F0E">
        <w:rPr>
          <w:rFonts w:ascii="Times New Roman" w:hAnsi="Times New Roman" w:cs="Times New Roman"/>
          <w:sz w:val="24"/>
          <w:szCs w:val="24"/>
        </w:rPr>
        <w:t>е</w:t>
      </w:r>
      <w:r w:rsidRPr="00BA5F0E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>, содержащие ниспадающие ветви,</w:t>
      </w:r>
      <w:r w:rsidRPr="00BA5F0E">
        <w:rPr>
          <w:rFonts w:ascii="Times New Roman" w:hAnsi="Times New Roman" w:cs="Times New Roman"/>
          <w:sz w:val="24"/>
          <w:szCs w:val="24"/>
        </w:rPr>
        <w:t xml:space="preserve"> несут интегральную информацию о з</w:t>
      </w:r>
      <w:r w:rsidRPr="00BA5F0E">
        <w:rPr>
          <w:rFonts w:ascii="Times New Roman" w:hAnsi="Times New Roman" w:cs="Times New Roman"/>
          <w:sz w:val="24"/>
          <w:szCs w:val="24"/>
        </w:rPr>
        <w:t>а</w:t>
      </w:r>
      <w:r w:rsidRPr="00BA5F0E">
        <w:rPr>
          <w:rFonts w:ascii="Times New Roman" w:hAnsi="Times New Roman" w:cs="Times New Roman"/>
          <w:sz w:val="24"/>
          <w:szCs w:val="24"/>
        </w:rPr>
        <w:t xml:space="preserve">кономерностях накопления повреждений и формировании условий макроразрушения.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просам изучения закритической стадии деформирования материалов посвящены работы авторов </w:t>
      </w:r>
      <w:r w:rsidRPr="00847F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50B0">
        <w:rPr>
          <w:rFonts w:ascii="Times New Roman" w:hAnsi="Times New Roman" w:cs="Times New Roman"/>
          <w:sz w:val="24"/>
          <w:szCs w:val="24"/>
        </w:rPr>
        <w:t> –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7F4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F4E" w:rsidRDefault="00855CEA" w:rsidP="00495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CEA">
        <w:rPr>
          <w:rFonts w:ascii="Times New Roman" w:hAnsi="Times New Roman" w:cs="Times New Roman"/>
          <w:sz w:val="24"/>
          <w:szCs w:val="24"/>
        </w:rPr>
        <w:t>Для построения моделей закритического деформирования и проведения расчетов конструкций с учетом закритической стадии важно установить условия, при которых н</w:t>
      </w:r>
      <w:r w:rsidRPr="00855CEA">
        <w:rPr>
          <w:rFonts w:ascii="Times New Roman" w:hAnsi="Times New Roman" w:cs="Times New Roman"/>
          <w:sz w:val="24"/>
          <w:szCs w:val="24"/>
        </w:rPr>
        <w:t>а</w:t>
      </w:r>
      <w:r w:rsidRPr="00855CEA">
        <w:rPr>
          <w:rFonts w:ascii="Times New Roman" w:hAnsi="Times New Roman" w:cs="Times New Roman"/>
          <w:sz w:val="24"/>
          <w:szCs w:val="24"/>
        </w:rPr>
        <w:t xml:space="preserve">чинается стадия разупрочнения,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Pr="00855CEA">
        <w:rPr>
          <w:rFonts w:ascii="Times New Roman" w:hAnsi="Times New Roman" w:cs="Times New Roman"/>
          <w:sz w:val="24"/>
          <w:szCs w:val="24"/>
        </w:rPr>
        <w:t xml:space="preserve"> снижение нагрузок при увеличении перемещений. В случаях одноосного растяжения и чистого кручения образца переход на стадию раз</w:t>
      </w:r>
      <w:r w:rsidRPr="00855CEA">
        <w:rPr>
          <w:rFonts w:ascii="Times New Roman" w:hAnsi="Times New Roman" w:cs="Times New Roman"/>
          <w:sz w:val="24"/>
          <w:szCs w:val="24"/>
        </w:rPr>
        <w:t>у</w:t>
      </w:r>
      <w:r w:rsidRPr="00855CEA">
        <w:rPr>
          <w:rFonts w:ascii="Times New Roman" w:hAnsi="Times New Roman" w:cs="Times New Roman"/>
          <w:sz w:val="24"/>
          <w:szCs w:val="24"/>
        </w:rPr>
        <w:t>прочнения происходит при достижении напряжением соответствующего предела прочн</w:t>
      </w:r>
      <w:r w:rsidRPr="00855CEA">
        <w:rPr>
          <w:rFonts w:ascii="Times New Roman" w:hAnsi="Times New Roman" w:cs="Times New Roman"/>
          <w:sz w:val="24"/>
          <w:szCs w:val="24"/>
        </w:rPr>
        <w:t>о</w:t>
      </w:r>
      <w:r w:rsidRPr="00855CEA">
        <w:rPr>
          <w:rFonts w:ascii="Times New Roman" w:hAnsi="Times New Roman" w:cs="Times New Roman"/>
          <w:sz w:val="24"/>
          <w:szCs w:val="24"/>
        </w:rPr>
        <w:t>сти. Однако при комбинированном нагружении в условиях растяжения с кручением то</w:t>
      </w:r>
      <w:r w:rsidRPr="00855CEA">
        <w:rPr>
          <w:rFonts w:ascii="Times New Roman" w:hAnsi="Times New Roman" w:cs="Times New Roman"/>
          <w:sz w:val="24"/>
          <w:szCs w:val="24"/>
        </w:rPr>
        <w:t>н</w:t>
      </w:r>
      <w:r w:rsidRPr="00855CEA">
        <w:rPr>
          <w:rFonts w:ascii="Times New Roman" w:hAnsi="Times New Roman" w:cs="Times New Roman"/>
          <w:sz w:val="24"/>
          <w:szCs w:val="24"/>
        </w:rPr>
        <w:t>костенных трубчатых образцов обнаруживается наличие диапазона деформаций, в кот</w:t>
      </w:r>
      <w:r w:rsidRPr="00855CEA">
        <w:rPr>
          <w:rFonts w:ascii="Times New Roman" w:hAnsi="Times New Roman" w:cs="Times New Roman"/>
          <w:sz w:val="24"/>
          <w:szCs w:val="24"/>
        </w:rPr>
        <w:t>о</w:t>
      </w:r>
      <w:r w:rsidRPr="00855CEA">
        <w:rPr>
          <w:rFonts w:ascii="Times New Roman" w:hAnsi="Times New Roman" w:cs="Times New Roman"/>
          <w:sz w:val="24"/>
          <w:szCs w:val="24"/>
        </w:rPr>
        <w:t>ром одновременно происходит снижение касательного напряжения в зависимости от угла сдвига и увеличение осевого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осевой деформации</w:t>
      </w:r>
      <w:r w:rsidRPr="00855CEA">
        <w:rPr>
          <w:rFonts w:ascii="Times New Roman" w:hAnsi="Times New Roman" w:cs="Times New Roman"/>
          <w:sz w:val="24"/>
          <w:szCs w:val="24"/>
        </w:rPr>
        <w:t>.</w:t>
      </w:r>
      <w:r w:rsidR="003638D8">
        <w:rPr>
          <w:rFonts w:ascii="Times New Roman" w:hAnsi="Times New Roman" w:cs="Times New Roman"/>
          <w:sz w:val="24"/>
          <w:szCs w:val="24"/>
        </w:rPr>
        <w:t xml:space="preserve"> Это было отмечено в испытаниях на совместное растяжение с кручением образцов ряда констру</w:t>
      </w:r>
      <w:r w:rsidR="003638D8">
        <w:rPr>
          <w:rFonts w:ascii="Times New Roman" w:hAnsi="Times New Roman" w:cs="Times New Roman"/>
          <w:sz w:val="24"/>
          <w:szCs w:val="24"/>
        </w:rPr>
        <w:t>к</w:t>
      </w:r>
      <w:r w:rsidR="003638D8">
        <w:rPr>
          <w:rFonts w:ascii="Times New Roman" w:hAnsi="Times New Roman" w:cs="Times New Roman"/>
          <w:sz w:val="24"/>
          <w:szCs w:val="24"/>
        </w:rPr>
        <w:t>ционных сталей, в частности стали 20, 40Х, 15Х2ГМФ.</w:t>
      </w:r>
      <w:r w:rsidR="00152214">
        <w:rPr>
          <w:rFonts w:ascii="Times New Roman" w:hAnsi="Times New Roman" w:cs="Times New Roman"/>
          <w:sz w:val="24"/>
          <w:szCs w:val="24"/>
        </w:rPr>
        <w:t xml:space="preserve"> </w:t>
      </w:r>
      <w:r w:rsidR="00847F4E">
        <w:rPr>
          <w:rFonts w:ascii="Times New Roman" w:hAnsi="Times New Roman" w:cs="Times New Roman"/>
          <w:sz w:val="24"/>
          <w:szCs w:val="24"/>
        </w:rPr>
        <w:t>В результате обработки данных испытаний показано, что</w:t>
      </w:r>
      <w:r w:rsidR="00152214">
        <w:rPr>
          <w:rFonts w:ascii="Times New Roman" w:hAnsi="Times New Roman" w:cs="Times New Roman"/>
          <w:sz w:val="24"/>
          <w:szCs w:val="24"/>
        </w:rPr>
        <w:t xml:space="preserve"> предложенн</w:t>
      </w:r>
      <w:r w:rsidR="00847F4E">
        <w:rPr>
          <w:rFonts w:ascii="Times New Roman" w:hAnsi="Times New Roman" w:cs="Times New Roman"/>
          <w:sz w:val="24"/>
          <w:szCs w:val="24"/>
        </w:rPr>
        <w:t>ый</w:t>
      </w:r>
      <w:r w:rsidR="00152214">
        <w:rPr>
          <w:rFonts w:ascii="Times New Roman" w:hAnsi="Times New Roman" w:cs="Times New Roman"/>
          <w:sz w:val="24"/>
          <w:szCs w:val="24"/>
        </w:rPr>
        <w:t xml:space="preserve"> ранее авторами </w:t>
      </w:r>
      <w:r w:rsidR="00152214" w:rsidRPr="00152214">
        <w:rPr>
          <w:rFonts w:ascii="Times New Roman" w:hAnsi="Times New Roman" w:cs="Times New Roman"/>
          <w:sz w:val="24"/>
          <w:szCs w:val="24"/>
        </w:rPr>
        <w:t>[</w:t>
      </w:r>
      <w:r w:rsidR="00152214">
        <w:rPr>
          <w:rFonts w:ascii="Times New Roman" w:hAnsi="Times New Roman" w:cs="Times New Roman"/>
          <w:sz w:val="24"/>
          <w:szCs w:val="24"/>
        </w:rPr>
        <w:t>4</w:t>
      </w:r>
      <w:r w:rsidR="00152214" w:rsidRPr="00152214">
        <w:rPr>
          <w:rFonts w:ascii="Times New Roman" w:hAnsi="Times New Roman" w:cs="Times New Roman"/>
          <w:sz w:val="24"/>
          <w:szCs w:val="24"/>
        </w:rPr>
        <w:t>]</w:t>
      </w:r>
      <w:r w:rsidR="00847F4E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152214">
        <w:rPr>
          <w:rFonts w:ascii="Times New Roman" w:hAnsi="Times New Roman" w:cs="Times New Roman"/>
          <w:sz w:val="24"/>
          <w:szCs w:val="24"/>
        </w:rPr>
        <w:t xml:space="preserve"> закритической д</w:t>
      </w:r>
      <w:r w:rsidR="00152214">
        <w:rPr>
          <w:rFonts w:ascii="Times New Roman" w:hAnsi="Times New Roman" w:cs="Times New Roman"/>
          <w:sz w:val="24"/>
          <w:szCs w:val="24"/>
        </w:rPr>
        <w:t>е</w:t>
      </w:r>
      <w:r w:rsidR="00152214">
        <w:rPr>
          <w:rFonts w:ascii="Times New Roman" w:hAnsi="Times New Roman" w:cs="Times New Roman"/>
          <w:sz w:val="24"/>
          <w:szCs w:val="24"/>
        </w:rPr>
        <w:t xml:space="preserve">формации в виде </w:t>
      </w:r>
      <w:r w:rsidR="00152214" w:rsidRPr="00152214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6" o:title=""/>
          </v:shape>
          <o:OLEObject Type="Embed" ProgID="Equation.DSMT4" ShapeID="_x0000_i1025" DrawAspect="Content" ObjectID="_1470827765" r:id="rId7"/>
        </w:object>
      </w:r>
      <w:r w:rsidR="00847F4E">
        <w:rPr>
          <w:rFonts w:ascii="Times New Roman" w:hAnsi="Times New Roman" w:cs="Times New Roman"/>
          <w:sz w:val="24"/>
          <w:szCs w:val="24"/>
        </w:rPr>
        <w:t xml:space="preserve"> хорошо согласуется с максимальными значениями инте</w:t>
      </w:r>
      <w:r w:rsidR="00847F4E">
        <w:rPr>
          <w:rFonts w:ascii="Times New Roman" w:hAnsi="Times New Roman" w:cs="Times New Roman"/>
          <w:sz w:val="24"/>
          <w:szCs w:val="24"/>
        </w:rPr>
        <w:t>н</w:t>
      </w:r>
      <w:r w:rsidR="00847F4E">
        <w:rPr>
          <w:rFonts w:ascii="Times New Roman" w:hAnsi="Times New Roman" w:cs="Times New Roman"/>
          <w:sz w:val="24"/>
          <w:szCs w:val="24"/>
        </w:rPr>
        <w:t>сивности напряжений и касательных напряжений.</w:t>
      </w:r>
    </w:p>
    <w:p w:rsidR="00BA5F0E" w:rsidRDefault="00BA5F0E" w:rsidP="00495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0E">
        <w:rPr>
          <w:rFonts w:ascii="Times New Roman" w:hAnsi="Times New Roman" w:cs="Times New Roman"/>
          <w:sz w:val="24"/>
          <w:szCs w:val="24"/>
        </w:rPr>
        <w:t>Работа выполнена в Пермском национальном исследовательском политехническом университете с использованием результатов работ по гранту Правительства Российской Федерации (Постановление № 220 от 9</w:t>
      </w:r>
      <w:r w:rsidR="00CD7943">
        <w:rPr>
          <w:rFonts w:ascii="Times New Roman" w:hAnsi="Times New Roman" w:cs="Times New Roman"/>
          <w:sz w:val="24"/>
          <w:szCs w:val="24"/>
        </w:rPr>
        <w:t xml:space="preserve"> </w:t>
      </w:r>
      <w:r w:rsidRPr="00BA5F0E">
        <w:rPr>
          <w:rFonts w:ascii="Times New Roman" w:hAnsi="Times New Roman" w:cs="Times New Roman"/>
          <w:sz w:val="24"/>
          <w:szCs w:val="24"/>
        </w:rPr>
        <w:t>апреля 2010 г.),</w:t>
      </w:r>
      <w:r w:rsidR="00CD7943">
        <w:rPr>
          <w:rFonts w:ascii="Times New Roman" w:hAnsi="Times New Roman" w:cs="Times New Roman"/>
          <w:sz w:val="24"/>
          <w:szCs w:val="24"/>
        </w:rPr>
        <w:t xml:space="preserve"> </w:t>
      </w:r>
      <w:r w:rsidRPr="00BA5F0E">
        <w:rPr>
          <w:rFonts w:ascii="Times New Roman" w:hAnsi="Times New Roman" w:cs="Times New Roman"/>
          <w:sz w:val="24"/>
          <w:szCs w:val="24"/>
        </w:rPr>
        <w:t>договор № 14.В25.310006 от 24</w:t>
      </w:r>
      <w:r w:rsidR="00CD7943">
        <w:rPr>
          <w:rFonts w:ascii="Times New Roman" w:hAnsi="Times New Roman" w:cs="Times New Roman"/>
          <w:sz w:val="24"/>
          <w:szCs w:val="24"/>
        </w:rPr>
        <w:t> </w:t>
      </w:r>
      <w:r w:rsidRPr="00BA5F0E">
        <w:rPr>
          <w:rFonts w:ascii="Times New Roman" w:hAnsi="Times New Roman" w:cs="Times New Roman"/>
          <w:sz w:val="24"/>
          <w:szCs w:val="24"/>
        </w:rPr>
        <w:t>июня 2013 года.</w:t>
      </w:r>
    </w:p>
    <w:p w:rsidR="00B64C00" w:rsidRDefault="00B64C00" w:rsidP="00B64C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C00" w:rsidRPr="00B64C00" w:rsidRDefault="00B64C00" w:rsidP="00B64C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Литература</w:t>
      </w:r>
    </w:p>
    <w:p w:rsidR="00B64C00" w:rsidRPr="00B64C00" w:rsidRDefault="00B64C00" w:rsidP="00B64C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A5F0E" w:rsidRPr="004950B0" w:rsidRDefault="00BA5F0E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С.Д.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Волков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В.П. 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Ставров</w:t>
      </w:r>
      <w:r w:rsid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Статистическая механика композитных материалов. Минск: Изд-во БГУ. 1978</w:t>
      </w:r>
      <w:r w:rsid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206 с.</w:t>
      </w:r>
    </w:p>
    <w:p w:rsidR="00BA5F0E" w:rsidRPr="004950B0" w:rsidRDefault="004950B0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В.В.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Стружанов,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В.И.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Миронов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Деформационное разупрочнение материала в элементах констру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ций. Екатеринбург: УрО РАН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1995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191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с.</w:t>
      </w:r>
    </w:p>
    <w:p w:rsidR="00BA5F0E" w:rsidRPr="004950B0" w:rsidRDefault="004950B0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Н.Г.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Чаусов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Полная диаграмма деформирования как источник информации о кинетике накопления повреждений и трещиностойкости материалов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Заводская лаборатория. Диагностика материалов. 2004. № 7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70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42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49.</w:t>
      </w:r>
    </w:p>
    <w:p w:rsidR="00BA5F0E" w:rsidRPr="004950B0" w:rsidRDefault="00BA5F0E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В.Э.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Вильдеман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Ю.В.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Соколкин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А.А. 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Ташкинов</w:t>
      </w:r>
      <w:r w:rsid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4950B0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Механика неупругого деформирования и разрушения композиционных материалов. М.: Наука, Физматлит</w:t>
      </w:r>
      <w:r w:rsid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1997</w:t>
      </w:r>
      <w:r w:rsid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288 с.</w:t>
      </w:r>
    </w:p>
    <w:p w:rsidR="00BA5F0E" w:rsidRPr="004950B0" w:rsidRDefault="004950B0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В.П.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Радченко,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Е.В.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Небогина,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М.В.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Басов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Структурная модель закритического упругопластического деформирования материалов в условиях одноосного растяжения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Вестник Самарского государс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венного технического университета. Серия: Физико-математические науки. 2000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55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65.</w:t>
      </w:r>
    </w:p>
    <w:p w:rsidR="00BA5F0E" w:rsidRPr="004950B0" w:rsidRDefault="004950B0" w:rsidP="004950B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В.Э.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Вильдеман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Третьяков 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Испытания материалов с построением полных диаграмм деформ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рования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BA5F0E" w:rsidRPr="00495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Проблемы машиностроения и надежности машин. </w:t>
      </w:r>
      <w:r w:rsidR="00BA5F0E" w:rsidRPr="004950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r w:rsidR="00BA5F0E" w:rsidRPr="004950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r w:rsidR="00BA5F0E" w:rsidRPr="004950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93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– </w:t>
      </w:r>
      <w:r w:rsidR="00BA5F0E" w:rsidRPr="004950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98.</w:t>
      </w:r>
      <w:bookmarkEnd w:id="0"/>
    </w:p>
    <w:sectPr w:rsidR="00BA5F0E" w:rsidRPr="004950B0" w:rsidSect="00B64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1D8"/>
    <w:multiLevelType w:val="hybridMultilevel"/>
    <w:tmpl w:val="702E2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377CD2"/>
    <w:multiLevelType w:val="hybridMultilevel"/>
    <w:tmpl w:val="A392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/>
  <w:rsids>
    <w:rsidRoot w:val="001522D5"/>
    <w:rsid w:val="00152214"/>
    <w:rsid w:val="001522D5"/>
    <w:rsid w:val="003638D8"/>
    <w:rsid w:val="004950B0"/>
    <w:rsid w:val="00741872"/>
    <w:rsid w:val="00847F4E"/>
    <w:rsid w:val="00855CEA"/>
    <w:rsid w:val="0098299A"/>
    <w:rsid w:val="00B11473"/>
    <w:rsid w:val="00B64C00"/>
    <w:rsid w:val="00BA5F0E"/>
    <w:rsid w:val="00CD7943"/>
    <w:rsid w:val="00EF72E4"/>
    <w:rsid w:val="00F1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77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44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65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93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262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3D84-1C7C-4FE2-9D8B-653300C8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</dc:creator>
  <cp:lastModifiedBy>Olga</cp:lastModifiedBy>
  <cp:revision>5</cp:revision>
  <dcterms:created xsi:type="dcterms:W3CDTF">2014-04-21T09:06:00Z</dcterms:created>
  <dcterms:modified xsi:type="dcterms:W3CDTF">2014-08-29T08:30:00Z</dcterms:modified>
</cp:coreProperties>
</file>