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0A" w:rsidRPr="00C4110A" w:rsidRDefault="00C4110A" w:rsidP="00C74A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</w:pPr>
      <w:r w:rsidRPr="00C4110A"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t xml:space="preserve">Тематические направления научных исследований, </w:t>
      </w:r>
    </w:p>
    <w:p w:rsidR="00C74A1C" w:rsidRPr="00C4110A" w:rsidRDefault="00C4110A" w:rsidP="00C74A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C4110A"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t xml:space="preserve">по которым представляются проекты на конкурсы проектов фундаментальных научных исследований, а также конкурсы проектов организации российских и международных научных мероприятий </w:t>
      </w:r>
      <w:r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br/>
      </w:r>
      <w:r w:rsidRPr="00C4110A"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t xml:space="preserve">на территории </w:t>
      </w:r>
      <w:r w:rsidRPr="00C4110A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C74A1C" w:rsidRPr="003A5101" w:rsidRDefault="00C74A1C" w:rsidP="00C74A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ровья и качества жизни человека, профилактика,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лечение заболеваний в регионе.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Физиология, молекулярная и клеточная медицина.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Биомедицинские технологии, биопрепараты, лекарственные средства.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и воспроизводство 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биологических ресурсов в регионе. 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утилизация техногенных образований, бытовых и производственных отходов.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восполнение энергетических и минерально-сырьевых ресурсов региона.</w:t>
      </w:r>
    </w:p>
    <w:p w:rsidR="00C74A1C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производства,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редачи и преобразования энергии,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топливно-энергетичес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ресурсы и источники энергии,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энергосберегающие технологии в регионе.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 отраслях промышленности региона.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 основанные на 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интеллектуальные технологии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нно-коммуникационные технологии,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вычислительные, управляющие, автоматизированные системы в регионе.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сбора, 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чи, обработки и хранения данных,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интернет-технологии, информационные ресурсы,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информационной безопасности региона.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создания композиционных, функциональных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гибридных материалов с заданными свойствами, в том числе для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климатических условиях.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proofErr w:type="spellStart"/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наноматериалы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радиационные технологии.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земледелия,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растениеводства, животноводства,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ветеринария в регионе.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продовольственной безопасности региона и качества продуктов питания.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инновационное развитие региона.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 Комплексное изучение человека,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личности.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региона</w:t>
      </w:r>
      <w:r w:rsidR="008151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</w:t>
      </w:r>
      <w:r w:rsidR="008151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 w:rsidR="0081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посвященные 300-летию города Екатеринбурга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языков, национального наследия, межкультурных, межэтнических и межконфессиональных коммуникаций.</w:t>
      </w:r>
    </w:p>
    <w:p w:rsidR="00C74A1C" w:rsidRPr="00C4110A" w:rsidRDefault="00C74A1C" w:rsidP="00C4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 изучение вещества, механизмов, материальных объектов и явлений. </w:t>
      </w:r>
    </w:p>
    <w:p w:rsidR="00C74A1C" w:rsidRDefault="00C74A1C"/>
    <w:sectPr w:rsidR="00C7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1C"/>
    <w:rsid w:val="008151D5"/>
    <w:rsid w:val="00AE65A2"/>
    <w:rsid w:val="00C4110A"/>
    <w:rsid w:val="00C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B18E0-888B-40B9-95BC-8D967AFD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 Светлана Валерьевна</dc:creator>
  <cp:keywords/>
  <dc:description/>
  <cp:lastModifiedBy>Белан Светлана Валерьевна</cp:lastModifiedBy>
  <cp:revision>2</cp:revision>
  <cp:lastPrinted>2019-10-22T09:07:00Z</cp:lastPrinted>
  <dcterms:created xsi:type="dcterms:W3CDTF">2019-10-22T10:12:00Z</dcterms:created>
  <dcterms:modified xsi:type="dcterms:W3CDTF">2019-10-22T10:12:00Z</dcterms:modified>
</cp:coreProperties>
</file>